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DD1D5C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DD1D5C">
        <w:rPr>
          <w:rFonts w:ascii="Arial" w:hAnsi="Arial" w:cs="Arial"/>
          <w:b/>
          <w:bCs/>
        </w:rPr>
        <w:t>II/152 Hrotovice – Dukovany, 2. etapa,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02025B" w:rsidRPr="0002025B" w:rsidRDefault="00DD1D5C" w:rsidP="00DD1D5C">
      <w:pPr>
        <w:pStyle w:val="Odstavecseseznamem"/>
        <w:numPr>
          <w:ilvl w:val="0"/>
          <w:numId w:val="6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D1D5C">
        <w:rPr>
          <w:rFonts w:ascii="Arial" w:hAnsi="Arial" w:cs="Arial"/>
          <w:b/>
          <w:spacing w:val="4"/>
          <w:sz w:val="22"/>
          <w:szCs w:val="22"/>
        </w:rPr>
        <w:t>min. 3 projektovaných staveb (rekonstrukcí nebo výstavby) silnic ve stupni DSP a PDPS v min. délce 2500 m pro každou z nich</w:t>
      </w:r>
      <w:r w:rsidR="0002025B" w:rsidRPr="0002025B">
        <w:rPr>
          <w:rFonts w:ascii="Arial" w:hAnsi="Arial" w:cs="Arial"/>
          <w:b/>
          <w:sz w:val="22"/>
          <w:szCs w:val="22"/>
        </w:rPr>
        <w:t xml:space="preserve">. </w:t>
      </w:r>
    </w:p>
    <w:p w:rsidR="000F493E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Default="000F493E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DD1D5C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projektované silnice</w:t>
            </w:r>
            <w:bookmarkStart w:id="0" w:name="_GoBack"/>
            <w:bookmarkEnd w:id="0"/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292C7870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37</cp:revision>
  <cp:lastPrinted>2010-05-24T13:35:00Z</cp:lastPrinted>
  <dcterms:created xsi:type="dcterms:W3CDTF">2018-02-06T11:11:00Z</dcterms:created>
  <dcterms:modified xsi:type="dcterms:W3CDTF">2019-11-04T07:21:00Z</dcterms:modified>
</cp:coreProperties>
</file>